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81F1D" w14:textId="7AEF7FF4" w:rsidR="00CE4AE1" w:rsidRDefault="00CE4AE1" w:rsidP="00432186">
      <w:pPr>
        <w:pStyle w:val="NoSpacing"/>
        <w:jc w:val="center"/>
        <w:rPr>
          <w:b/>
        </w:rPr>
      </w:pPr>
      <w:r>
        <w:rPr>
          <w:b/>
        </w:rPr>
        <w:t xml:space="preserve">The Ohio </w:t>
      </w:r>
      <w:r w:rsidR="00357341">
        <w:rPr>
          <w:b/>
        </w:rPr>
        <w:t xml:space="preserve">Adult Ally Initiative </w:t>
      </w:r>
    </w:p>
    <w:p w14:paraId="105E9286" w14:textId="510CAAC7" w:rsidR="00CE4AE1" w:rsidRDefault="00CE4AE1" w:rsidP="00CE4AE1">
      <w:pPr>
        <w:pStyle w:val="NoSpacing"/>
        <w:jc w:val="center"/>
        <w:rPr>
          <w:b/>
        </w:rPr>
      </w:pPr>
      <w:r>
        <w:rPr>
          <w:b/>
        </w:rPr>
        <w:t>Engaging Young People in Identifying Intervening Variables</w:t>
      </w:r>
      <w:r w:rsidR="005A5A20">
        <w:rPr>
          <w:b/>
        </w:rPr>
        <w:t>: Evidence Flow Chart</w:t>
      </w:r>
    </w:p>
    <w:p w14:paraId="6E007DDD" w14:textId="77777777" w:rsidR="00432186" w:rsidRDefault="00432186" w:rsidP="00CE4AE1">
      <w:pPr>
        <w:pStyle w:val="NoSpacing"/>
        <w:jc w:val="center"/>
        <w:rPr>
          <w:b/>
        </w:rPr>
      </w:pPr>
    </w:p>
    <w:p w14:paraId="0FC4B5AB" w14:textId="5E4C67CD" w:rsidR="00CE4AE1" w:rsidRPr="00CA53AD" w:rsidRDefault="00CE4AE1" w:rsidP="00CE4AE1">
      <w:pPr>
        <w:rPr>
          <w:b/>
        </w:rPr>
      </w:pPr>
      <w:r w:rsidRPr="00CE4AE1">
        <w:rPr>
          <w:b/>
        </w:rPr>
        <w:t xml:space="preserve">Directions: </w:t>
      </w:r>
      <w:r w:rsidR="00432186" w:rsidRPr="00432186">
        <w:rPr>
          <w:bCs/>
        </w:rPr>
        <w:t xml:space="preserve">This flow chart is designed to support adult allies in their process of identifying data sources and determining if they have </w:t>
      </w:r>
      <w:proofErr w:type="gramStart"/>
      <w:r w:rsidR="00432186" w:rsidRPr="00432186">
        <w:rPr>
          <w:bCs/>
        </w:rPr>
        <w:t>sufficient</w:t>
      </w:r>
      <w:proofErr w:type="gramEnd"/>
      <w:r w:rsidR="00432186" w:rsidRPr="00432186">
        <w:rPr>
          <w:bCs/>
        </w:rPr>
        <w:t xml:space="preserve"> evidence for their young people to use to identify an intervening variable(s).</w:t>
      </w:r>
      <w:r w:rsidR="00432186">
        <w:rPr>
          <w:b/>
        </w:rPr>
        <w:t xml:space="preserve"> </w:t>
      </w:r>
      <w:r w:rsidR="00435656">
        <w:t xml:space="preserve">Mark your answers along your path. If you choose “Other” for why you think you don’t have enough evidence, provide your reasoning. </w:t>
      </w:r>
    </w:p>
    <w:p w14:paraId="590AC6FE" w14:textId="5F9F055E" w:rsidR="00CE4AE1" w:rsidRDefault="002F1E75" w:rsidP="00CE4AE1">
      <w:bookmarkStart w:id="0" w:name="_GoBack"/>
      <w:r>
        <w:rPr>
          <w:noProof/>
        </w:rPr>
        <w:drawing>
          <wp:inline distT="0" distB="0" distL="0" distR="0" wp14:anchorId="440048C4" wp14:editId="463DBB6A">
            <wp:extent cx="6845300" cy="725324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983" cy="72677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50EA86EE" w14:textId="77777777" w:rsidR="00CE4AE1" w:rsidRPr="00CE4AE1" w:rsidRDefault="00CE4AE1" w:rsidP="00CE4AE1"/>
    <w:sectPr w:rsidR="00CE4AE1" w:rsidRPr="00CE4AE1" w:rsidSect="00DB14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1F"/>
    <w:rsid w:val="00052424"/>
    <w:rsid w:val="002637CF"/>
    <w:rsid w:val="0029473D"/>
    <w:rsid w:val="002F1E75"/>
    <w:rsid w:val="00357341"/>
    <w:rsid w:val="00432186"/>
    <w:rsid w:val="00435656"/>
    <w:rsid w:val="005A5A20"/>
    <w:rsid w:val="00AE2DDE"/>
    <w:rsid w:val="00CA53AD"/>
    <w:rsid w:val="00CE4AE1"/>
    <w:rsid w:val="00DB141F"/>
    <w:rsid w:val="00E6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78229"/>
  <w15:chartTrackingRefBased/>
  <w15:docId w15:val="{ABEA2D96-E5AC-4A18-94CC-04FF55CF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4A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Kennedy</dc:creator>
  <cp:keywords/>
  <dc:description/>
  <cp:lastModifiedBy>Jessica Collura</cp:lastModifiedBy>
  <cp:revision>5</cp:revision>
  <cp:lastPrinted>2019-11-04T14:24:00Z</cp:lastPrinted>
  <dcterms:created xsi:type="dcterms:W3CDTF">2019-11-04T21:04:00Z</dcterms:created>
  <dcterms:modified xsi:type="dcterms:W3CDTF">2019-11-07T16:22:00Z</dcterms:modified>
</cp:coreProperties>
</file>